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1F5" w:rsidRDefault="00297CAF">
      <w:r>
        <w:t>Начальник лагеря труда и отдыха</w:t>
      </w:r>
    </w:p>
    <w:p w:rsidR="00297CAF" w:rsidRDefault="00297CAF">
      <w:r>
        <w:t>Казначеева Надежда Юрьевна</w:t>
      </w:r>
      <w:bookmarkStart w:id="0" w:name="_GoBack"/>
      <w:bookmarkEnd w:id="0"/>
    </w:p>
    <w:sectPr w:rsidR="00297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21F"/>
    <w:rsid w:val="00297CAF"/>
    <w:rsid w:val="006261F5"/>
    <w:rsid w:val="00DE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65A56"/>
  <w15:chartTrackingRefBased/>
  <w15:docId w15:val="{460F283B-9B82-4538-94CF-C92523F9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2025-05-29T09:56:00Z</dcterms:created>
  <dcterms:modified xsi:type="dcterms:W3CDTF">2025-05-29T09:57:00Z</dcterms:modified>
</cp:coreProperties>
</file>